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151ECD6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5F63E6" w:rsidRPr="005F63E6">
        <w:rPr>
          <w:b/>
          <w:noProof/>
          <w:sz w:val="24"/>
        </w:rPr>
        <w:t>C1-230479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AE4896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7F2155">
        <w:t xml:space="preserve">Reply LS on </w:t>
      </w:r>
      <w:r w:rsidR="007F2155">
        <w:rPr>
          <w:bCs w:val="0"/>
          <w:sz w:val="22"/>
          <w:szCs w:val="22"/>
        </w:rPr>
        <w:t>regarding issues related to SNPN selection for Localized services</w:t>
      </w:r>
    </w:p>
    <w:p w14:paraId="65004854" w14:textId="2A58F93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7F2155">
        <w:t>LS (</w:t>
      </w:r>
      <w:r w:rsidR="007F2155" w:rsidRPr="007F2155">
        <w:t>S2-2301441</w:t>
      </w:r>
      <w:r w:rsidRPr="007F2155">
        <w:t xml:space="preserve">) on </w:t>
      </w:r>
      <w:r w:rsidR="007F2155" w:rsidRPr="007F2155">
        <w:rPr>
          <w:bCs w:val="0"/>
          <w:sz w:val="22"/>
          <w:szCs w:val="22"/>
        </w:rPr>
        <w:t>regarding issues related to SNPN selection for Localized services</w:t>
      </w:r>
      <w:r w:rsidR="007F2155" w:rsidRPr="007F2155">
        <w:t xml:space="preserve"> </w:t>
      </w:r>
      <w:r w:rsidRPr="007F2155">
        <w:t xml:space="preserve">from </w:t>
      </w:r>
      <w:r w:rsidR="007972AD">
        <w:t>SA2</w:t>
      </w:r>
    </w:p>
    <w:p w14:paraId="56E3B846" w14:textId="2F60ECF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F2155" w:rsidRPr="007F2155">
        <w:t>Rel-18</w:t>
      </w:r>
    </w:p>
    <w:p w14:paraId="792135A2" w14:textId="6571095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7F2155" w:rsidRPr="007F2155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516D65" w:rsidR="00463675" w:rsidRPr="007972AD" w:rsidRDefault="00463675" w:rsidP="000F4E43">
      <w:pPr>
        <w:pStyle w:val="Source"/>
      </w:pPr>
      <w:r w:rsidRPr="000F4E43">
        <w:t>Source:</w:t>
      </w:r>
      <w:r w:rsidRPr="000F4E43">
        <w:tab/>
      </w:r>
      <w:r w:rsidR="007F2155" w:rsidRPr="007972AD">
        <w:rPr>
          <w:b w:val="0"/>
        </w:rPr>
        <w:t>CT1</w:t>
      </w:r>
    </w:p>
    <w:p w14:paraId="6AF9910D" w14:textId="65298504" w:rsidR="00463675" w:rsidRPr="007972AD" w:rsidRDefault="00463675" w:rsidP="000F4E43">
      <w:pPr>
        <w:pStyle w:val="Source"/>
      </w:pPr>
      <w:r w:rsidRPr="007972AD">
        <w:t>To:</w:t>
      </w:r>
      <w:r w:rsidRPr="007972AD">
        <w:tab/>
      </w:r>
      <w:r w:rsidR="007F2155" w:rsidRPr="007972AD">
        <w:rPr>
          <w:b w:val="0"/>
        </w:rPr>
        <w:t>SA2</w:t>
      </w:r>
    </w:p>
    <w:p w14:paraId="033E954A" w14:textId="57EE400C" w:rsidR="00463675" w:rsidRPr="007972AD" w:rsidRDefault="00463675" w:rsidP="000F4E43">
      <w:pPr>
        <w:pStyle w:val="Source"/>
      </w:pPr>
      <w:r w:rsidRPr="007972AD">
        <w:t>Cc:</w:t>
      </w:r>
      <w:r w:rsidRPr="007972AD">
        <w:tab/>
      </w:r>
      <w:r w:rsidR="007F2155" w:rsidRPr="007972AD">
        <w:rPr>
          <w:b w:val="0"/>
        </w:rPr>
        <w:t>SA1,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F775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F2155">
        <w:rPr>
          <w:bCs/>
        </w:rPr>
        <w:t>Hui</w:t>
      </w:r>
    </w:p>
    <w:p w14:paraId="7E748C49" w14:textId="6CF96D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F2155">
        <w:rPr>
          <w:bCs/>
        </w:rPr>
        <w:t>+8618483652996</w:t>
      </w:r>
    </w:p>
    <w:p w14:paraId="5836C680" w14:textId="069422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F2155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45F6F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4904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BF561E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1EE9C" w14:textId="5C0B687C" w:rsidR="007972AD" w:rsidRDefault="007972AD" w:rsidP="007972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SA2 for their LS on </w:t>
      </w:r>
      <w:r w:rsidRPr="007972AD">
        <w:rPr>
          <w:rFonts w:ascii="Arial" w:hAnsi="Arial" w:cs="Arial"/>
        </w:rPr>
        <w:t>regarding issues related to SNPN selection for Localized services</w:t>
      </w:r>
      <w:r>
        <w:rPr>
          <w:rFonts w:ascii="Arial" w:hAnsi="Arial" w:cs="Arial"/>
        </w:rPr>
        <w:t>. CT1 would like to provide the following answer to SA2:</w:t>
      </w:r>
    </w:p>
    <w:p w14:paraId="2E4BA4C0" w14:textId="1EDD1CC9" w:rsidR="007972AD" w:rsidRPr="00910A6D" w:rsidRDefault="007972AD" w:rsidP="007972AD">
      <w:pPr>
        <w:rPr>
          <w:rFonts w:ascii="Arial" w:hAnsi="Arial" w:cs="Arial"/>
          <w:i/>
          <w:color w:val="FF0000"/>
        </w:rPr>
      </w:pPr>
    </w:p>
    <w:p w14:paraId="50C207EF" w14:textId="77777777" w:rsidR="00910A6D" w:rsidRPr="00910A6D" w:rsidRDefault="00910A6D" w:rsidP="00910A6D">
      <w:pPr>
        <w:rPr>
          <w:rFonts w:ascii="Arial" w:hAnsi="Arial" w:cs="Arial"/>
          <w:i/>
          <w:lang w:eastAsia="en-GB"/>
        </w:rPr>
      </w:pPr>
      <w:r w:rsidRPr="00910A6D">
        <w:rPr>
          <w:rFonts w:ascii="Arial" w:hAnsi="Arial" w:cs="Arial"/>
          <w:b/>
          <w:bCs/>
          <w:i/>
        </w:rPr>
        <w:t xml:space="preserve">Question 1: </w:t>
      </w:r>
      <w:r w:rsidRPr="00910A6D">
        <w:rPr>
          <w:rFonts w:ascii="Arial" w:hAnsi="Arial" w:cs="Arial"/>
          <w:i/>
        </w:rPr>
        <w:t xml:space="preserve">For the purpose of SNPN hosting network selection, SA2 wonders if CT1 would prefer to extend </w:t>
      </w:r>
      <w:r w:rsidRPr="00910A6D">
        <w:rPr>
          <w:rFonts w:ascii="Arial" w:hAnsi="Arial" w:cs="Arial"/>
          <w:b/>
          <w:i/>
        </w:rPr>
        <w:t>the existing CH controlled prioritized list of preferred SNPNs/GINs with optional validity conditions</w:t>
      </w:r>
      <w:r w:rsidRPr="00910A6D">
        <w:rPr>
          <w:rFonts w:ascii="Arial" w:hAnsi="Arial" w:cs="Arial"/>
          <w:i/>
        </w:rPr>
        <w:t xml:space="preserve"> or define </w:t>
      </w:r>
      <w:r w:rsidRPr="00910A6D">
        <w:rPr>
          <w:rFonts w:ascii="Arial" w:hAnsi="Arial" w:cs="Arial"/>
          <w:b/>
          <w:i/>
        </w:rPr>
        <w:t>new CH controlled prioritized lists of SNPNs/GINs including optional validity conditions</w:t>
      </w:r>
      <w:r w:rsidRPr="00910A6D">
        <w:rPr>
          <w:rFonts w:ascii="Arial" w:hAnsi="Arial" w:cs="Arial"/>
          <w:i/>
        </w:rPr>
        <w:t xml:space="preserve">? </w:t>
      </w:r>
    </w:p>
    <w:p w14:paraId="3020E9E5" w14:textId="77777777" w:rsidR="007972AD" w:rsidRDefault="007972AD" w:rsidP="007972AD">
      <w:pPr>
        <w:jc w:val="both"/>
        <w:rPr>
          <w:rFonts w:ascii="Arial" w:hAnsi="Arial" w:cs="Arial"/>
          <w:b/>
          <w:bCs/>
        </w:rPr>
      </w:pPr>
    </w:p>
    <w:p w14:paraId="23393162" w14:textId="1600E8CC" w:rsidR="009323B8" w:rsidRDefault="007972AD" w:rsidP="007972A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9323B8">
        <w:rPr>
          <w:rFonts w:ascii="Arial" w:hAnsi="Arial" w:cs="Arial"/>
        </w:rPr>
        <w:t xml:space="preserve">CT1 would prefer to define </w:t>
      </w:r>
      <w:r w:rsidR="004529D8">
        <w:rPr>
          <w:rFonts w:ascii="Arial" w:hAnsi="Arial" w:cs="Arial"/>
        </w:rPr>
        <w:t xml:space="preserve">the </w:t>
      </w:r>
      <w:r w:rsidR="009323B8">
        <w:rPr>
          <w:rFonts w:ascii="Arial" w:hAnsi="Arial" w:cs="Arial"/>
        </w:rPr>
        <w:t xml:space="preserve">new </w:t>
      </w:r>
      <w:r w:rsidR="009323B8" w:rsidRPr="009323B8">
        <w:rPr>
          <w:rFonts w:ascii="Arial" w:hAnsi="Arial" w:cs="Arial"/>
        </w:rPr>
        <w:t>CH controlled prioritized lists of SNPNs/GINs including optional validity conditions</w:t>
      </w:r>
      <w:r w:rsidR="009323B8">
        <w:rPr>
          <w:rFonts w:ascii="Arial" w:hAnsi="Arial" w:cs="Arial"/>
        </w:rPr>
        <w:t xml:space="preserve">. In addition, CT1 would like to introduce the term “hosting SNPN access </w:t>
      </w:r>
      <w:r w:rsidR="004529D8">
        <w:rPr>
          <w:rFonts w:ascii="Arial" w:hAnsi="Arial" w:cs="Arial"/>
        </w:rPr>
        <w:t>state</w:t>
      </w:r>
      <w:r w:rsidR="009323B8">
        <w:rPr>
          <w:rFonts w:ascii="Arial" w:hAnsi="Arial" w:cs="Arial"/>
        </w:rPr>
        <w:t xml:space="preserve">” to </w:t>
      </w:r>
      <w:r w:rsidR="004529D8">
        <w:rPr>
          <w:rFonts w:ascii="Arial" w:hAnsi="Arial" w:cs="Arial"/>
        </w:rPr>
        <w:t>indicate</w:t>
      </w:r>
      <w:r w:rsidR="009323B8">
        <w:rPr>
          <w:rFonts w:ascii="Arial" w:hAnsi="Arial" w:cs="Arial"/>
        </w:rPr>
        <w:t xml:space="preserve"> the UE can access </w:t>
      </w:r>
      <w:r w:rsidR="0018158B">
        <w:rPr>
          <w:rFonts w:ascii="Arial" w:hAnsi="Arial" w:cs="Arial"/>
        </w:rPr>
        <w:t>SNPN providing access to localized services.</w:t>
      </w:r>
    </w:p>
    <w:p w14:paraId="52C634F5" w14:textId="77777777" w:rsidR="007972AD" w:rsidRPr="00910A6D" w:rsidRDefault="007972AD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DC09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155" w:rsidRPr="007F215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39ADAFA" w:rsidR="00463675" w:rsidRPr="000F4E43" w:rsidRDefault="00463675" w:rsidP="007F215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155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595EE6D" w:rsidR="0090582E" w:rsidRPr="00F75A2C" w:rsidRDefault="001F6498" w:rsidP="00F75A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ab/>
      </w:r>
      <w:r w:rsidR="00F75A2C" w:rsidRPr="00F75A2C">
        <w:rPr>
          <w:rFonts w:ascii="Arial" w:hAnsi="Arial" w:cs="Arial"/>
          <w:bCs/>
        </w:rPr>
        <w:t>Bratislava, Slovakia</w:t>
      </w:r>
    </w:p>
    <w:sectPr w:rsidR="0090582E" w:rsidRPr="00F75A2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ACC50" w14:textId="77777777" w:rsidR="00422712" w:rsidRDefault="00422712">
      <w:r>
        <w:separator/>
      </w:r>
    </w:p>
  </w:endnote>
  <w:endnote w:type="continuationSeparator" w:id="0">
    <w:p w14:paraId="5270C893" w14:textId="77777777" w:rsidR="00422712" w:rsidRDefault="0042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15F7D" w14:textId="77777777" w:rsidR="00422712" w:rsidRDefault="00422712">
      <w:r>
        <w:separator/>
      </w:r>
    </w:p>
  </w:footnote>
  <w:footnote w:type="continuationSeparator" w:id="0">
    <w:p w14:paraId="13485093" w14:textId="77777777" w:rsidR="00422712" w:rsidRDefault="00422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8158B"/>
    <w:rsid w:val="00181F79"/>
    <w:rsid w:val="001A4AF7"/>
    <w:rsid w:val="001E60FD"/>
    <w:rsid w:val="001F6498"/>
    <w:rsid w:val="00230FF8"/>
    <w:rsid w:val="00275FF1"/>
    <w:rsid w:val="002E5688"/>
    <w:rsid w:val="00324107"/>
    <w:rsid w:val="00326B06"/>
    <w:rsid w:val="00336A19"/>
    <w:rsid w:val="00347947"/>
    <w:rsid w:val="003663C4"/>
    <w:rsid w:val="00367678"/>
    <w:rsid w:val="003901E1"/>
    <w:rsid w:val="00401229"/>
    <w:rsid w:val="00422712"/>
    <w:rsid w:val="004234FF"/>
    <w:rsid w:val="00445241"/>
    <w:rsid w:val="004529D8"/>
    <w:rsid w:val="004567C2"/>
    <w:rsid w:val="00463675"/>
    <w:rsid w:val="004904CA"/>
    <w:rsid w:val="004B43FA"/>
    <w:rsid w:val="004B6D78"/>
    <w:rsid w:val="004C2A09"/>
    <w:rsid w:val="004C3F5A"/>
    <w:rsid w:val="004C4DCF"/>
    <w:rsid w:val="00507006"/>
    <w:rsid w:val="00584B08"/>
    <w:rsid w:val="005E5C97"/>
    <w:rsid w:val="005F63E6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72AD"/>
    <w:rsid w:val="007F2155"/>
    <w:rsid w:val="0089666F"/>
    <w:rsid w:val="0090241A"/>
    <w:rsid w:val="0090582E"/>
    <w:rsid w:val="00910A6D"/>
    <w:rsid w:val="00912DB5"/>
    <w:rsid w:val="00923E7C"/>
    <w:rsid w:val="009323B8"/>
    <w:rsid w:val="009D2D6A"/>
    <w:rsid w:val="009F6E85"/>
    <w:rsid w:val="00A53AE3"/>
    <w:rsid w:val="00A7348D"/>
    <w:rsid w:val="00AC079B"/>
    <w:rsid w:val="00AC2ED0"/>
    <w:rsid w:val="00AD51BB"/>
    <w:rsid w:val="00AE489C"/>
    <w:rsid w:val="00B144F4"/>
    <w:rsid w:val="00B25DD9"/>
    <w:rsid w:val="00BF7EE2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25233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14B3"/>
    <w:rsid w:val="00F50C11"/>
    <w:rsid w:val="00F65E8F"/>
    <w:rsid w:val="00F75A2C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7F2155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230FF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230FF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 Wang</cp:lastModifiedBy>
  <cp:revision>6</cp:revision>
  <cp:lastPrinted>2002-04-23T07:10:00Z</cp:lastPrinted>
  <dcterms:created xsi:type="dcterms:W3CDTF">2023-02-14T12:55:00Z</dcterms:created>
  <dcterms:modified xsi:type="dcterms:W3CDTF">2023-02-20T08:33:00Z</dcterms:modified>
</cp:coreProperties>
</file>